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64" w:rsidRDefault="00433A64" w:rsidP="00433A64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9975F11" wp14:editId="4F26EC76">
            <wp:simplePos x="0" y="0"/>
            <wp:positionH relativeFrom="column">
              <wp:posOffset>2577465</wp:posOffset>
            </wp:positionH>
            <wp:positionV relativeFrom="paragraph">
              <wp:posOffset>-142240</wp:posOffset>
            </wp:positionV>
            <wp:extent cx="781050" cy="800100"/>
            <wp:effectExtent l="0" t="0" r="0" b="0"/>
            <wp:wrapSquare wrapText="left"/>
            <wp:docPr id="5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A64" w:rsidRDefault="00433A64" w:rsidP="00433A64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</w:p>
    <w:p w:rsidR="00433A64" w:rsidRDefault="00433A64" w:rsidP="00433A64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</w:p>
    <w:p w:rsidR="00433A64" w:rsidRDefault="00433A64" w:rsidP="00433A64">
      <w:pPr>
        <w:pStyle w:val="NoSpacing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</w:p>
    <w:p w:rsidR="00433A64" w:rsidRPr="00433A64" w:rsidRDefault="00433A64" w:rsidP="00433A64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433A64">
        <w:rPr>
          <w:rFonts w:ascii="Bookman Old Style" w:hAnsi="Bookman Old Style"/>
          <w:b/>
          <w:sz w:val="28"/>
          <w:szCs w:val="28"/>
        </w:rPr>
        <w:t>РЕШЕНИЕ</w:t>
      </w:r>
    </w:p>
    <w:p w:rsidR="00433A64" w:rsidRPr="00433A64" w:rsidRDefault="00433A64" w:rsidP="00433A64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433A64">
        <w:rPr>
          <w:rFonts w:ascii="Bookman Old Style" w:hAnsi="Bookman Old Style"/>
          <w:b/>
          <w:sz w:val="28"/>
          <w:szCs w:val="28"/>
        </w:rPr>
        <w:t>СОБРАНИЯ ПРЕДСТАВИТЕЛЕЙ ТЕРСКОГО СЕЛЬСКОГО ПОСЕЛЕНИЯ МОЗДОКСКОГО РАЙОНА</w:t>
      </w:r>
    </w:p>
    <w:p w:rsidR="00433A64" w:rsidRPr="00433A64" w:rsidRDefault="00433A64" w:rsidP="00433A64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433A64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433A64" w:rsidRDefault="00433A64" w:rsidP="00433A64">
      <w:pPr>
        <w:tabs>
          <w:tab w:val="left" w:pos="2175"/>
        </w:tabs>
        <w:rPr>
          <w:rFonts w:ascii="Bookman Old Style" w:hAnsi="Bookman Old Style"/>
          <w:b/>
          <w:i/>
          <w:sz w:val="28"/>
          <w:szCs w:val="28"/>
        </w:rPr>
      </w:pPr>
    </w:p>
    <w:p w:rsidR="00433A64" w:rsidRPr="00433A64" w:rsidRDefault="00433A64" w:rsidP="00433A64">
      <w:pPr>
        <w:tabs>
          <w:tab w:val="left" w:pos="2175"/>
        </w:tabs>
        <w:jc w:val="center"/>
        <w:rPr>
          <w:rFonts w:ascii="Bookman Old Style" w:hAnsi="Bookman Old Style"/>
          <w:b/>
          <w:i/>
          <w:sz w:val="24"/>
          <w:szCs w:val="24"/>
        </w:rPr>
      </w:pPr>
      <w:r w:rsidRPr="00433A64">
        <w:rPr>
          <w:rFonts w:ascii="Bookman Old Style" w:hAnsi="Bookman Old Style"/>
          <w:b/>
          <w:i/>
          <w:sz w:val="24"/>
          <w:szCs w:val="24"/>
        </w:rPr>
        <w:t>№  1</w:t>
      </w:r>
      <w:r w:rsidRPr="00433A64">
        <w:rPr>
          <w:rFonts w:ascii="Bookman Old Style" w:hAnsi="Bookman Old Style"/>
          <w:b/>
          <w:i/>
          <w:sz w:val="24"/>
          <w:szCs w:val="24"/>
        </w:rPr>
        <w:t>9</w:t>
      </w:r>
      <w:r w:rsidRPr="00433A64"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      от </w:t>
      </w:r>
      <w:r w:rsidRPr="00433A64">
        <w:rPr>
          <w:rFonts w:ascii="Bookman Old Style" w:hAnsi="Bookman Old Style"/>
          <w:b/>
          <w:i/>
          <w:sz w:val="24"/>
          <w:szCs w:val="24"/>
        </w:rPr>
        <w:t>31</w:t>
      </w:r>
      <w:r w:rsidRPr="00433A64">
        <w:rPr>
          <w:rFonts w:ascii="Bookman Old Style" w:hAnsi="Bookman Old Style"/>
          <w:b/>
          <w:i/>
          <w:sz w:val="24"/>
          <w:szCs w:val="24"/>
        </w:rPr>
        <w:t>.0</w:t>
      </w:r>
      <w:r w:rsidRPr="00433A64">
        <w:rPr>
          <w:rFonts w:ascii="Bookman Old Style" w:hAnsi="Bookman Old Style"/>
          <w:b/>
          <w:i/>
          <w:sz w:val="24"/>
          <w:szCs w:val="24"/>
        </w:rPr>
        <w:t>7</w:t>
      </w:r>
      <w:r w:rsidRPr="00433A64">
        <w:rPr>
          <w:rFonts w:ascii="Bookman Old Style" w:hAnsi="Bookman Old Style"/>
          <w:b/>
          <w:i/>
          <w:sz w:val="24"/>
          <w:szCs w:val="24"/>
        </w:rPr>
        <w:t>.2018 г.</w:t>
      </w:r>
    </w:p>
    <w:p w:rsidR="00433A64" w:rsidRPr="00B763DE" w:rsidRDefault="00433A64" w:rsidP="00433A64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433A64" w:rsidRPr="00B763DE" w:rsidRDefault="00433A64" w:rsidP="00433A64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</w:t>
      </w:r>
      <w:r w:rsidRPr="00B763DE">
        <w:rPr>
          <w:rFonts w:ascii="Bookman Old Style" w:hAnsi="Bookman Old Style"/>
          <w:b/>
          <w:sz w:val="28"/>
          <w:szCs w:val="28"/>
        </w:rPr>
        <w:t xml:space="preserve">О внесении изменений в Правила </w:t>
      </w:r>
    </w:p>
    <w:p w:rsidR="00433A64" w:rsidRPr="00B763DE" w:rsidRDefault="00433A64" w:rsidP="00433A64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763DE">
        <w:rPr>
          <w:rFonts w:ascii="Bookman Old Style" w:hAnsi="Bookman Old Style"/>
          <w:b/>
          <w:sz w:val="28"/>
          <w:szCs w:val="28"/>
        </w:rPr>
        <w:t xml:space="preserve">землепользования и застройки Терского сельского </w:t>
      </w:r>
    </w:p>
    <w:p w:rsidR="00433A64" w:rsidRPr="00B763DE" w:rsidRDefault="00433A64" w:rsidP="00433A64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B763DE">
        <w:rPr>
          <w:rFonts w:ascii="Bookman Old Style" w:hAnsi="Bookman Old Style"/>
          <w:b/>
          <w:sz w:val="28"/>
          <w:szCs w:val="28"/>
        </w:rPr>
        <w:t>поселения Моздокского района РСО-Алания</w:t>
      </w:r>
      <w:r>
        <w:rPr>
          <w:rFonts w:ascii="Bookman Old Style" w:hAnsi="Bookman Old Style"/>
          <w:b/>
          <w:sz w:val="28"/>
          <w:szCs w:val="28"/>
        </w:rPr>
        <w:t>»</w:t>
      </w:r>
      <w:r w:rsidRPr="00B763DE">
        <w:rPr>
          <w:rFonts w:ascii="Bookman Old Style" w:hAnsi="Bookman Old Style"/>
          <w:b/>
          <w:sz w:val="28"/>
          <w:szCs w:val="28"/>
        </w:rPr>
        <w:t xml:space="preserve"> </w:t>
      </w:r>
    </w:p>
    <w:p w:rsidR="00433A64" w:rsidRDefault="00433A64" w:rsidP="00433A64"/>
    <w:p w:rsidR="00433A64" w:rsidRDefault="00433A64" w:rsidP="00433A6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8E6BB3">
        <w:rPr>
          <w:rFonts w:ascii="Bookman Old Style" w:hAnsi="Bookman Old Style"/>
          <w:sz w:val="24"/>
          <w:szCs w:val="24"/>
        </w:rPr>
        <w:t>В соответствии</w:t>
      </w:r>
      <w:r>
        <w:rPr>
          <w:rFonts w:ascii="Bookman Old Style" w:hAnsi="Bookman Old Style"/>
          <w:sz w:val="24"/>
          <w:szCs w:val="24"/>
        </w:rPr>
        <w:t xml:space="preserve"> с приказом Минэкономразвития России от 01.09.2014г. № 540 (ред. от 06.10.2017г.) «Об утверждении классификатора видов разрешенного использования земельных участков», в</w:t>
      </w:r>
      <w:r w:rsidRPr="00D17C3B">
        <w:rPr>
          <w:rFonts w:ascii="Bookman Old Style" w:hAnsi="Bookman Old Style"/>
          <w:sz w:val="24"/>
          <w:szCs w:val="24"/>
        </w:rPr>
        <w:t>нести в Правила землепользования и застройки Терского сельского поселения Моздокского района РСО-Алания следующие изменения</w:t>
      </w:r>
      <w:r>
        <w:rPr>
          <w:rFonts w:ascii="Bookman Old Style" w:hAnsi="Bookman Old Style"/>
          <w:sz w:val="24"/>
          <w:szCs w:val="24"/>
        </w:rPr>
        <w:t>:</w:t>
      </w:r>
    </w:p>
    <w:p w:rsidR="00433A64" w:rsidRDefault="00433A64" w:rsidP="00433A64">
      <w:pPr>
        <w:pStyle w:val="a3"/>
        <w:jc w:val="both"/>
        <w:rPr>
          <w:rFonts w:ascii="Bookman Old Style" w:hAnsi="Bookman Old Style"/>
          <w:noProof/>
          <w:sz w:val="24"/>
          <w:szCs w:val="24"/>
        </w:rPr>
      </w:pPr>
      <w:r w:rsidRPr="00B763DE">
        <w:rPr>
          <w:rFonts w:ascii="Bookman Old Style" w:hAnsi="Bookman Old Style"/>
          <w:sz w:val="24"/>
          <w:szCs w:val="24"/>
        </w:rPr>
        <w:t xml:space="preserve">       1. В </w:t>
      </w:r>
      <w:r w:rsidRPr="00B763DE">
        <w:rPr>
          <w:rFonts w:ascii="Bookman Old Style" w:hAnsi="Bookman Old Style"/>
          <w:b/>
          <w:sz w:val="24"/>
          <w:szCs w:val="24"/>
        </w:rPr>
        <w:t>статье 71. Зоны специального назначения</w:t>
      </w:r>
      <w:r w:rsidRPr="00B763DE">
        <w:rPr>
          <w:rFonts w:ascii="Bookman Old Style" w:hAnsi="Bookman Old Style"/>
          <w:sz w:val="24"/>
          <w:szCs w:val="24"/>
        </w:rPr>
        <w:t xml:space="preserve"> (С), в </w:t>
      </w:r>
      <w:r w:rsidRPr="00B763DE">
        <w:rPr>
          <w:rFonts w:ascii="Bookman Old Style" w:hAnsi="Bookman Old Style"/>
          <w:b/>
          <w:sz w:val="24"/>
          <w:szCs w:val="24"/>
        </w:rPr>
        <w:t xml:space="preserve">зоне С-2 - </w:t>
      </w:r>
      <w:r w:rsidRPr="00B763DE">
        <w:rPr>
          <w:rFonts w:ascii="Bookman Old Style" w:hAnsi="Bookman Old Style"/>
          <w:b/>
          <w:noProof/>
          <w:sz w:val="24"/>
          <w:szCs w:val="24"/>
        </w:rPr>
        <w:t>Зоны водозаборных и иных технических сооружений</w:t>
      </w:r>
      <w:r>
        <w:rPr>
          <w:rFonts w:ascii="Bookman Old Style" w:hAnsi="Bookman Old Style"/>
          <w:noProof/>
          <w:sz w:val="24"/>
          <w:szCs w:val="24"/>
        </w:rPr>
        <w:t>,</w:t>
      </w:r>
      <w:r w:rsidRPr="00B763DE">
        <w:rPr>
          <w:rFonts w:ascii="Bookman Old Style" w:hAnsi="Bookman Old Style"/>
          <w:noProof/>
          <w:sz w:val="24"/>
          <w:szCs w:val="24"/>
        </w:rPr>
        <w:t xml:space="preserve"> дополнить основные виды разрешенного использования земельных участков и объектов капитального строительства</w:t>
      </w:r>
      <w:r>
        <w:rPr>
          <w:rFonts w:ascii="Bookman Old Style" w:hAnsi="Bookman Old Style"/>
          <w:noProof/>
          <w:sz w:val="24"/>
          <w:szCs w:val="24"/>
        </w:rPr>
        <w:t xml:space="preserve"> видом:</w:t>
      </w:r>
      <w:r w:rsidRPr="00B763DE">
        <w:rPr>
          <w:rFonts w:ascii="Bookman Old Style" w:hAnsi="Bookman Old Style"/>
          <w:b/>
          <w:noProof/>
          <w:sz w:val="24"/>
          <w:szCs w:val="24"/>
        </w:rPr>
        <w:t xml:space="preserve"> Гидротехнические сооружения</w:t>
      </w:r>
      <w:r w:rsidRPr="00B763DE">
        <w:rPr>
          <w:rFonts w:ascii="Bookman Old Style" w:hAnsi="Bookman Old Style"/>
          <w:noProof/>
          <w:sz w:val="24"/>
          <w:szCs w:val="24"/>
        </w:rPr>
        <w:t>:</w:t>
      </w:r>
      <w:r>
        <w:rPr>
          <w:rFonts w:ascii="Bookman Old Style" w:hAnsi="Bookman Old Style"/>
          <w:noProof/>
          <w:sz w:val="24"/>
          <w:szCs w:val="24"/>
        </w:rPr>
        <w:t xml:space="preserve"> </w:t>
      </w:r>
      <w:r w:rsidRPr="00B763DE">
        <w:rPr>
          <w:rFonts w:ascii="Bookman Old Style" w:hAnsi="Bookman Old Style"/>
          <w:noProof/>
          <w:sz w:val="24"/>
          <w:szCs w:val="24"/>
        </w:rPr>
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</w:r>
      <w:r>
        <w:rPr>
          <w:rFonts w:ascii="Bookman Old Style" w:hAnsi="Bookman Old Style"/>
          <w:noProof/>
          <w:sz w:val="24"/>
          <w:szCs w:val="24"/>
        </w:rPr>
        <w:t>.</w:t>
      </w:r>
    </w:p>
    <w:p w:rsidR="00433A64" w:rsidRPr="00433A64" w:rsidRDefault="00433A64" w:rsidP="00433A64">
      <w:pPr>
        <w:tabs>
          <w:tab w:val="left" w:pos="-2835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2. </w:t>
      </w:r>
      <w:r w:rsidRPr="00433A64">
        <w:rPr>
          <w:rFonts w:ascii="Bookman Old Style" w:hAnsi="Bookman Old Style"/>
          <w:sz w:val="24"/>
          <w:szCs w:val="24"/>
        </w:rPr>
        <w:t>Настоящее Решение вступает</w:t>
      </w:r>
      <w:r w:rsidRPr="00433A64">
        <w:rPr>
          <w:rFonts w:ascii="Bookman Old Style" w:hAnsi="Bookman Old Style"/>
          <w:sz w:val="24"/>
          <w:szCs w:val="24"/>
        </w:rPr>
        <w:t xml:space="preserve"> в силу со дня его официального </w:t>
      </w:r>
      <w:r w:rsidRPr="00433A64">
        <w:rPr>
          <w:rFonts w:ascii="Bookman Old Style" w:hAnsi="Bookman Old Style"/>
          <w:sz w:val="24"/>
          <w:szCs w:val="24"/>
        </w:rPr>
        <w:t xml:space="preserve">обнародования на стенде Администрации Терского сельского поселения и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33A64">
        <w:rPr>
          <w:rFonts w:ascii="Bookman Old Style" w:hAnsi="Bookman Old Style"/>
          <w:sz w:val="24"/>
          <w:szCs w:val="24"/>
        </w:rPr>
        <w:t xml:space="preserve">в сети «Интернет» на официальной странице Администрации </w:t>
      </w:r>
      <w:r w:rsidRPr="00433A64">
        <w:rPr>
          <w:rFonts w:ascii="Bookman Old Style" w:hAnsi="Bookman Old Style"/>
          <w:sz w:val="24"/>
          <w:szCs w:val="24"/>
          <w:lang w:val="en-US"/>
        </w:rPr>
        <w:t>www</w:t>
      </w:r>
      <w:r w:rsidRPr="00433A64">
        <w:rPr>
          <w:rFonts w:ascii="Bookman Old Style" w:hAnsi="Bookman Old Style"/>
          <w:sz w:val="24"/>
          <w:szCs w:val="24"/>
        </w:rPr>
        <w:t>.</w:t>
      </w:r>
      <w:proofErr w:type="spellStart"/>
      <w:r w:rsidRPr="00433A64">
        <w:rPr>
          <w:rFonts w:ascii="Bookman Old Style" w:hAnsi="Bookman Old Style"/>
          <w:sz w:val="24"/>
          <w:szCs w:val="24"/>
          <w:lang w:val="en-US"/>
        </w:rPr>
        <w:t>ams</w:t>
      </w:r>
      <w:proofErr w:type="spellEnd"/>
      <w:r w:rsidRPr="00433A64">
        <w:rPr>
          <w:rFonts w:ascii="Bookman Old Style" w:hAnsi="Bookman Old Style"/>
          <w:sz w:val="24"/>
          <w:szCs w:val="24"/>
        </w:rPr>
        <w:t>-</w:t>
      </w:r>
      <w:proofErr w:type="spellStart"/>
      <w:r w:rsidRPr="00433A64">
        <w:rPr>
          <w:rFonts w:ascii="Bookman Old Style" w:hAnsi="Bookman Old Style"/>
          <w:sz w:val="24"/>
          <w:szCs w:val="24"/>
          <w:lang w:val="en-US"/>
        </w:rPr>
        <w:t>terskoe</w:t>
      </w:r>
      <w:proofErr w:type="spellEnd"/>
      <w:r w:rsidRPr="00433A64">
        <w:rPr>
          <w:rFonts w:ascii="Bookman Old Style" w:hAnsi="Bookman Old Style"/>
          <w:sz w:val="24"/>
          <w:szCs w:val="24"/>
        </w:rPr>
        <w:t>.</w:t>
      </w:r>
      <w:proofErr w:type="spellStart"/>
      <w:r w:rsidRPr="00433A64"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  <w:r w:rsidRPr="00433A64">
        <w:rPr>
          <w:rFonts w:ascii="Bookman Old Style" w:hAnsi="Bookman Old Style"/>
          <w:sz w:val="24"/>
          <w:szCs w:val="24"/>
        </w:rPr>
        <w:t xml:space="preserve"> </w:t>
      </w:r>
    </w:p>
    <w:p w:rsidR="00433A64" w:rsidRPr="00D8255B" w:rsidRDefault="00433A64" w:rsidP="00433A64">
      <w:pPr>
        <w:jc w:val="both"/>
        <w:rPr>
          <w:rFonts w:ascii="Bookman Old Style" w:hAnsi="Bookman Old Style"/>
        </w:rPr>
      </w:pPr>
    </w:p>
    <w:p w:rsidR="00433A64" w:rsidRDefault="00433A64" w:rsidP="00433A64">
      <w:pPr>
        <w:pStyle w:val="a3"/>
        <w:jc w:val="both"/>
        <w:rPr>
          <w:rFonts w:ascii="Bookman Old Style" w:hAnsi="Bookman Old Style"/>
          <w:noProof/>
          <w:sz w:val="24"/>
          <w:szCs w:val="24"/>
        </w:rPr>
      </w:pPr>
    </w:p>
    <w:p w:rsidR="00433A64" w:rsidRDefault="00433A64" w:rsidP="00433A64">
      <w:pPr>
        <w:pStyle w:val="a3"/>
        <w:jc w:val="both"/>
        <w:rPr>
          <w:rFonts w:ascii="Bookman Old Style" w:hAnsi="Bookman Old Style"/>
          <w:noProof/>
          <w:sz w:val="24"/>
          <w:szCs w:val="24"/>
        </w:rPr>
      </w:pPr>
    </w:p>
    <w:p w:rsidR="00433A64" w:rsidRDefault="00433A64" w:rsidP="00433A64">
      <w:pPr>
        <w:pStyle w:val="a3"/>
        <w:jc w:val="both"/>
        <w:rPr>
          <w:rFonts w:ascii="Bookman Old Style" w:hAnsi="Bookman Old Style"/>
          <w:noProof/>
          <w:sz w:val="24"/>
          <w:szCs w:val="24"/>
        </w:rPr>
      </w:pPr>
    </w:p>
    <w:p w:rsidR="00433A64" w:rsidRDefault="00433A64" w:rsidP="00433A64">
      <w:pPr>
        <w:pStyle w:val="a3"/>
        <w:jc w:val="both"/>
        <w:rPr>
          <w:rFonts w:ascii="Bookman Old Style" w:hAnsi="Bookman Old Style"/>
          <w:noProof/>
          <w:sz w:val="24"/>
          <w:szCs w:val="24"/>
        </w:rPr>
      </w:pPr>
    </w:p>
    <w:p w:rsidR="00433A64" w:rsidRPr="00433A64" w:rsidRDefault="00433A64" w:rsidP="00433A6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33A64">
        <w:rPr>
          <w:rFonts w:ascii="Bookman Old Style" w:hAnsi="Bookman Old Style"/>
          <w:b/>
          <w:sz w:val="24"/>
          <w:szCs w:val="24"/>
        </w:rPr>
        <w:t xml:space="preserve">Глава Терского </w:t>
      </w:r>
      <w:r w:rsidRPr="00433A64">
        <w:rPr>
          <w:rFonts w:ascii="Bookman Old Style" w:hAnsi="Bookman Old Style"/>
          <w:b/>
          <w:sz w:val="24"/>
          <w:szCs w:val="24"/>
        </w:rPr>
        <w:t>сельского поселения</w:t>
      </w:r>
      <w:r w:rsidRPr="00433A64">
        <w:rPr>
          <w:rFonts w:ascii="Bookman Old Style" w:hAnsi="Bookman Old Style"/>
          <w:b/>
          <w:sz w:val="24"/>
          <w:szCs w:val="24"/>
        </w:rPr>
        <w:t xml:space="preserve">                                И.А. Потапова       </w:t>
      </w:r>
    </w:p>
    <w:p w:rsidR="00433A64" w:rsidRDefault="00433A64" w:rsidP="00433A6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C86C25" w:rsidRDefault="00C86C25" w:rsidP="00433A6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C86C25" w:rsidRDefault="00C86C25" w:rsidP="00433A6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C86C25" w:rsidRDefault="00C86C25" w:rsidP="00433A6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  <w:sectPr w:rsidR="00C86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C25" w:rsidRPr="0089125B" w:rsidRDefault="00C86C25" w:rsidP="00C86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9125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Статья 71. Зоны специального назначения (С)</w:t>
      </w:r>
    </w:p>
    <w:p w:rsidR="00C86C25" w:rsidRDefault="00C86C25" w:rsidP="00C86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125B">
        <w:rPr>
          <w:rFonts w:ascii="Times New Roman" w:eastAsia="Times New Roman" w:hAnsi="Times New Roman" w:cs="Times New Roman"/>
          <w:sz w:val="28"/>
          <w:szCs w:val="24"/>
        </w:rPr>
        <w:t xml:space="preserve">В состав зон включаются участки, занятые кладбищами, скотомогильниками,  захоронениями </w:t>
      </w:r>
      <w:proofErr w:type="spellStart"/>
      <w:r w:rsidRPr="0089125B">
        <w:rPr>
          <w:rFonts w:ascii="Times New Roman" w:eastAsia="Times New Roman" w:hAnsi="Times New Roman" w:cs="Times New Roman"/>
          <w:sz w:val="28"/>
          <w:szCs w:val="24"/>
        </w:rPr>
        <w:t>биоотходов</w:t>
      </w:r>
      <w:proofErr w:type="spellEnd"/>
      <w:r w:rsidRPr="0089125B">
        <w:rPr>
          <w:rFonts w:ascii="Times New Roman" w:eastAsia="Times New Roman" w:hAnsi="Times New Roman" w:cs="Times New Roman"/>
          <w:sz w:val="28"/>
          <w:szCs w:val="24"/>
        </w:rPr>
        <w:t>, объектами размещения отходов потребления и иными объектами,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 объектов МО, МВД, МЗ и других.</w:t>
      </w:r>
    </w:p>
    <w:p w:rsidR="00C86C25" w:rsidRPr="005347A9" w:rsidRDefault="00C86C25" w:rsidP="00C86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2291"/>
        <w:gridCol w:w="4054"/>
        <w:gridCol w:w="2751"/>
        <w:gridCol w:w="2749"/>
        <w:gridCol w:w="3005"/>
      </w:tblGrid>
      <w:tr w:rsidR="00C86C25" w:rsidRPr="00350BEC" w:rsidTr="0038267F">
        <w:trPr>
          <w:trHeight w:val="480"/>
        </w:trPr>
        <w:tc>
          <w:tcPr>
            <w:tcW w:w="2291" w:type="dxa"/>
            <w:vMerge w:val="restart"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территориальных зон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554" w:type="dxa"/>
            <w:gridSpan w:val="3"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 xml:space="preserve">Виды разрешенного использования земельных участков и 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C86C25" w:rsidRPr="00350BEC" w:rsidTr="0038267F">
        <w:trPr>
          <w:trHeight w:val="960"/>
        </w:trPr>
        <w:tc>
          <w:tcPr>
            <w:tcW w:w="2291" w:type="dxa"/>
            <w:vMerge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054" w:type="dxa"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751" w:type="dxa"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Вспомогательные виды разрешенного использования </w:t>
            </w:r>
          </w:p>
        </w:tc>
        <w:tc>
          <w:tcPr>
            <w:tcW w:w="2749" w:type="dxa"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005" w:type="dxa"/>
            <w:vMerge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</w:tc>
      </w:tr>
      <w:tr w:rsidR="00C86C25" w:rsidRPr="00350BEC" w:rsidTr="0038267F">
        <w:tc>
          <w:tcPr>
            <w:tcW w:w="2291" w:type="dxa"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054" w:type="dxa"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                          2</w:t>
            </w:r>
          </w:p>
        </w:tc>
        <w:tc>
          <w:tcPr>
            <w:tcW w:w="2751" w:type="dxa"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               3</w:t>
            </w:r>
          </w:p>
        </w:tc>
        <w:tc>
          <w:tcPr>
            <w:tcW w:w="2749" w:type="dxa"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               4</w:t>
            </w:r>
          </w:p>
        </w:tc>
        <w:tc>
          <w:tcPr>
            <w:tcW w:w="3005" w:type="dxa"/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                    5</w:t>
            </w:r>
          </w:p>
        </w:tc>
      </w:tr>
      <w:tr w:rsidR="00C86C25" w:rsidRPr="00350BEC" w:rsidTr="0038267F">
        <w:trPr>
          <w:trHeight w:val="2340"/>
        </w:trPr>
        <w:tc>
          <w:tcPr>
            <w:tcW w:w="2291" w:type="dxa"/>
            <w:tcBorders>
              <w:top w:val="nil"/>
            </w:tcBorders>
          </w:tcPr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С-1 – зоны кладбища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Ритуальная деятельность:</w:t>
            </w:r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-размещение кладбищ; крематориев,  мест захоронения</w:t>
            </w: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 размещение соответствующих культовых сооружений.</w:t>
            </w:r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Религиозное использование:</w:t>
            </w: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proofErr w:type="gramStart"/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-размещение объектов капитального строительства, предн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азначенных для отправления рели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гиозных обрядов (церкви,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lastRenderedPageBreak/>
              <w:t>соборы, храмы, часовни, м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онастыри, мечети, молельные до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ма);</w:t>
            </w:r>
            <w:proofErr w:type="gramEnd"/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размещение объектов капитального строительства,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предназначенных для постоянного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местонахождения духовных лиц, паломников и послушник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ов в связи с осуществлением ими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религиозной службы, а также для осуществления благотворительной и религиозной образо-</w:t>
            </w:r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proofErr w:type="gramStart"/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вательной деятельности (монастыри, скиты, воскресные школы, семинарии, духовные учи-</w:t>
            </w:r>
            <w:proofErr w:type="gramEnd"/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proofErr w:type="gramStart"/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лища).</w:t>
            </w:r>
            <w:proofErr w:type="gramEnd"/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Земельные участки (территории) общего пользования: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 размещение объектов улично-дорожной сети, автомобильных дорог и пешеходных</w:t>
            </w:r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 тротуа-</w:t>
            </w:r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ров в границах населенных пунктов, пешеходных переходов, набережных, береговых полос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площадей, проездов, малых архитектурных форм благоустройства</w:t>
            </w: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C86C25" w:rsidRPr="00F47A2D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lastRenderedPageBreak/>
              <w:t>сооружений (насаждений), объектов мелиорации, информационных и геодезических зна-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C86C25" w:rsidRPr="008A3920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ab/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       </w:t>
            </w:r>
          </w:p>
          <w:p w:rsidR="00C86C25" w:rsidRPr="00F66717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Размещение</w:t>
            </w:r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нестационар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ных объектов</w:t>
            </w:r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 xml:space="preserve">по продаже 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ритуальных</w:t>
            </w:r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товаров и ока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занию риту-</w:t>
            </w:r>
          </w:p>
          <w:p w:rsidR="00C86C25" w:rsidRPr="00750281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альных услуг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-Предельные размеры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емельных участков - в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соответствии с проекта-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ми планировки и проек-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тами межевания терри-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торий;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 Минимальный отступ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от красной линии до зда-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ний, строений, сооруже-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lastRenderedPageBreak/>
              <w:t>ний при осуществлении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нового строительства – в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соответствии с проектом;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-Предельное количество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этажей зданий – в соот-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ветствии с проектом;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-Максимальная допусти-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мая высота зданий -в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соответствии с проектом;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-Максимальный процент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застройки земельного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участка – в соответствии</w:t>
            </w: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с проектом.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C86C25" w:rsidRPr="00350BEC" w:rsidTr="0038267F">
        <w:trPr>
          <w:trHeight w:val="2340"/>
        </w:trPr>
        <w:tc>
          <w:tcPr>
            <w:tcW w:w="2291" w:type="dxa"/>
            <w:tcBorders>
              <w:top w:val="nil"/>
            </w:tcBorders>
          </w:tcPr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lastRenderedPageBreak/>
              <w:t>С-2 зоны водозаборных и иных технических сооружений</w:t>
            </w: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C86C25" w:rsidRPr="007D7729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7D77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lastRenderedPageBreak/>
              <w:t>Специальная деятельность:</w:t>
            </w:r>
          </w:p>
          <w:p w:rsidR="00C86C25" w:rsidRPr="007D7729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 размещение, хранение, захоронение, утилизация, накопление, обработка, обезвреживание</w:t>
            </w:r>
          </w:p>
          <w:p w:rsidR="00C86C25" w:rsidRPr="007D7729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отходов производства и потребления, медицинских отходов, биологических отходов, радио-</w:t>
            </w:r>
          </w:p>
          <w:p w:rsidR="00C86C25" w:rsidRPr="007D7729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активных отходов, веществ, разрушающих озоновый слой, а также размещение объектов</w:t>
            </w:r>
          </w:p>
          <w:p w:rsidR="00C86C25" w:rsidRPr="007D7729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proofErr w:type="gramStart"/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размещения отходов, захоронения, хранения, обезвреживания таких отходов (скотомогиль-</w:t>
            </w:r>
            <w:proofErr w:type="gramEnd"/>
          </w:p>
          <w:p w:rsidR="00C86C25" w:rsidRPr="007D7729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ников, мусоросжигательных и мусороперерабатывающих заводов, полигонов по захороне-</w:t>
            </w: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proofErr w:type="gramStart"/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нию и сортировке бытового мусора и отходов, мест сбора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 вещей для их вторичной перера</w:t>
            </w: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ботки).</w:t>
            </w:r>
            <w:proofErr w:type="gramEnd"/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:rsidR="00C86C25" w:rsidRP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C86C2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highlight w:val="yellow"/>
                <w:lang w:val="ru-RU"/>
              </w:rPr>
              <w:t>Гидротехнические сооружения: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C86C25">
              <w:rPr>
                <w:rFonts w:ascii="Times New Roman" w:hAnsi="Times New Roman" w:cs="Times New Roman"/>
                <w:bCs/>
                <w:noProof/>
                <w:sz w:val="20"/>
                <w:szCs w:val="20"/>
                <w:highlight w:val="yellow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C86C25" w:rsidRPr="00F47A2D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C86C25" w:rsidRPr="008A3920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ab/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       </w:t>
            </w:r>
          </w:p>
          <w:p w:rsidR="00C86C25" w:rsidRPr="00F66717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-Предельные размеры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емельных участков - в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соответствии с проекта-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ми планировки и проек-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тами межевания терри-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торий;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 Минимальный отступ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от красной линии до зда-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ний, строений, сооруже-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ний при осуществлении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нового строительства – в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соответствии с проектом;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-Предельное количество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этажей зданий – в соот-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ветствии с проектом;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-Максимальная допусти-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мая высота зданий -в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соответствии с проектом;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-Максимальный процент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застройки земельного</w:t>
            </w:r>
          </w:p>
          <w:p w:rsidR="00C86C25" w:rsidRPr="000063E2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участка – в соответствии</w:t>
            </w:r>
          </w:p>
          <w:p w:rsidR="00C86C25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с проектом.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C86C25" w:rsidRPr="00350BEC" w:rsidRDefault="00C86C25" w:rsidP="0038267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t xml:space="preserve"> участков, отступов зданий от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/>
              </w:rPr>
              <w:lastRenderedPageBreak/>
              <w:t>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C86C25" w:rsidRDefault="00C86C25" w:rsidP="00433A64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92F26" w:rsidRDefault="00E92F26"/>
    <w:sectPr w:rsidR="00E92F26" w:rsidSect="00C86C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70FD"/>
    <w:multiLevelType w:val="hybridMultilevel"/>
    <w:tmpl w:val="84DEB1BA"/>
    <w:lvl w:ilvl="0" w:tplc="23CCA2C2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3C"/>
    <w:rsid w:val="002D2B3C"/>
    <w:rsid w:val="00433A64"/>
    <w:rsid w:val="00777947"/>
    <w:rsid w:val="00C86C25"/>
    <w:rsid w:val="00E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A64"/>
    <w:pPr>
      <w:spacing w:after="0" w:line="240" w:lineRule="auto"/>
    </w:pPr>
    <w:rPr>
      <w:rFonts w:eastAsiaTheme="minorEastAsia"/>
      <w:lang w:eastAsia="ru-RU"/>
    </w:rPr>
  </w:style>
  <w:style w:type="paragraph" w:customStyle="1" w:styleId="NoSpacing">
    <w:name w:val="No Spacing"/>
    <w:rsid w:val="00433A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33A6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86C25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8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C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A64"/>
    <w:pPr>
      <w:spacing w:after="0" w:line="240" w:lineRule="auto"/>
    </w:pPr>
    <w:rPr>
      <w:rFonts w:eastAsiaTheme="minorEastAsia"/>
      <w:lang w:eastAsia="ru-RU"/>
    </w:rPr>
  </w:style>
  <w:style w:type="paragraph" w:customStyle="1" w:styleId="NoSpacing">
    <w:name w:val="No Spacing"/>
    <w:rsid w:val="00433A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33A6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86C25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8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C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cp:lastPrinted>2018-08-13T07:26:00Z</cp:lastPrinted>
  <dcterms:created xsi:type="dcterms:W3CDTF">2018-08-13T07:08:00Z</dcterms:created>
  <dcterms:modified xsi:type="dcterms:W3CDTF">2018-08-13T07:44:00Z</dcterms:modified>
</cp:coreProperties>
</file>